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755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755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95755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95755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Главная, дом 56, проводимом в форме очно-заочного голосования в период с 07.02.2023 г. по 15.03.2023 г.</w:t>
      </w: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B2E3D" w:rsidRPr="00495755" w:rsidTr="004312DB">
        <w:tc>
          <w:tcPr>
            <w:tcW w:w="5103" w:type="dxa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495755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95755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95755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103" w:type="dxa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755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6B2E3D" w:rsidRPr="004312DB" w:rsidTr="004312DB">
        <w:trPr>
          <w:trHeight w:val="300"/>
        </w:trPr>
        <w:tc>
          <w:tcPr>
            <w:tcW w:w="5103" w:type="dxa"/>
            <w:shd w:val="clear" w:color="auto" w:fill="auto"/>
          </w:tcPr>
          <w:p w:rsidR="006B2E3D" w:rsidRPr="004312DB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B2E3D" w:rsidRPr="004312DB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B2E3D" w:rsidRPr="00495755" w:rsidTr="004312DB">
        <w:tc>
          <w:tcPr>
            <w:tcW w:w="10206" w:type="dxa"/>
            <w:gridSpan w:val="2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755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6B2E3D" w:rsidRPr="004312DB" w:rsidTr="004312DB">
        <w:trPr>
          <w:trHeight w:val="252"/>
        </w:trPr>
        <w:tc>
          <w:tcPr>
            <w:tcW w:w="10206" w:type="dxa"/>
            <w:gridSpan w:val="2"/>
            <w:shd w:val="clear" w:color="auto" w:fill="auto"/>
          </w:tcPr>
          <w:p w:rsidR="006B2E3D" w:rsidRPr="004312DB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B2E3D" w:rsidRPr="00495755" w:rsidTr="004312DB">
        <w:tc>
          <w:tcPr>
            <w:tcW w:w="10206" w:type="dxa"/>
            <w:gridSpan w:val="2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95755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E3D" w:rsidRPr="00495755" w:rsidTr="004312DB">
        <w:trPr>
          <w:trHeight w:val="316"/>
        </w:trPr>
        <w:tc>
          <w:tcPr>
            <w:tcW w:w="10206" w:type="dxa"/>
            <w:gridSpan w:val="2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B2E3D" w:rsidRPr="00495755" w:rsidTr="004312DB">
        <w:tc>
          <w:tcPr>
            <w:tcW w:w="10206" w:type="dxa"/>
            <w:gridSpan w:val="2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755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95755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95755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E3D" w:rsidRPr="00495755" w:rsidTr="004312DB">
        <w:trPr>
          <w:trHeight w:val="539"/>
        </w:trPr>
        <w:tc>
          <w:tcPr>
            <w:tcW w:w="10206" w:type="dxa"/>
            <w:gridSpan w:val="2"/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755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755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95755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95755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755">
        <w:rPr>
          <w:rFonts w:ascii="Arial Narrow" w:hAnsi="Arial Narrow"/>
          <w:b/>
          <w:sz w:val="22"/>
          <w:szCs w:val="22"/>
        </w:rPr>
        <w:t>ДАТА ЗАПОЛНЕНИЯ решения с 07.02.2023 г. по 15.03.2023 г.</w:t>
      </w: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755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95755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95755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755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 ящик "Для голосования" круглосуточно, или передать представителю инициатора собрания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6B2E3D" w:rsidRPr="004312DB" w:rsidTr="004312DB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ПРОТИВ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ВОЗДЕРЖАЛСЯ</w:t>
            </w: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«МУСТАНГ», ИНН 7802847115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51 коп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4312D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4312DB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1.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</w:t>
            </w:r>
            <w:r w:rsidR="008204C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            6,13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2.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</w:t>
            </w:r>
            <w:r w:rsidR="008204C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     4,01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3.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                </w:t>
            </w:r>
            <w:r w:rsidR="008204C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            3,95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3.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2,99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4.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               3,57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5.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               3,45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6.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4312DB">
              <w:rPr>
                <w:rFonts w:ascii="Arial Narrow" w:hAnsi="Arial Narrow"/>
                <w:sz w:val="18"/>
                <w:szCs w:val="18"/>
              </w:rPr>
              <w:tab/>
              <w:t xml:space="preserve">                0,55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C75A8F" w:rsidRPr="004312DB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Содержание и ремонт АППЗ                      </w:t>
            </w:r>
            <w:r w:rsidR="008204C2">
              <w:rPr>
                <w:rFonts w:ascii="Arial Narrow" w:hAnsi="Arial Narrow"/>
                <w:sz w:val="18"/>
                <w:szCs w:val="18"/>
              </w:rPr>
              <w:t xml:space="preserve">  </w:t>
            </w:r>
            <w:bookmarkStart w:id="1" w:name="_GoBack"/>
            <w:bookmarkEnd w:id="1"/>
            <w:r w:rsidRPr="004312DB">
              <w:rPr>
                <w:rFonts w:ascii="Arial Narrow" w:hAnsi="Arial Narrow"/>
                <w:sz w:val="18"/>
                <w:szCs w:val="18"/>
              </w:rPr>
              <w:t xml:space="preserve">         0,52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8.      </w:t>
            </w:r>
            <w:r w:rsidR="00C75A8F" w:rsidRPr="004312DB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Обслуживание  ТЦ                                      </w:t>
            </w:r>
            <w:r w:rsidR="008204C2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4312DB">
              <w:rPr>
                <w:rFonts w:ascii="Arial Narrow" w:hAnsi="Arial Narrow"/>
                <w:sz w:val="18"/>
                <w:szCs w:val="18"/>
              </w:rPr>
              <w:t xml:space="preserve">       3,34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C75A8F" w:rsidRPr="004312DB" w:rsidRDefault="00C75A8F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C75A8F" w:rsidRPr="004312DB" w:rsidRDefault="00C75A8F" w:rsidP="0049575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Вопрос №8. Об утверждении периодичности работ и размера платы по мытью фасадного остекления МКД.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периодичностью 1 раз в год. Утвердить размер платы за помывку фасадного остекления МКД в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размере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№9. Об утверждении порядка изменения размера платы за содержание,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  <w:proofErr w:type="gramStart"/>
            <w:r w:rsidRPr="004312DB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4312DB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E3D" w:rsidRPr="004312DB" w:rsidTr="004312DB">
        <w:tc>
          <w:tcPr>
            <w:tcW w:w="8931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b/>
                <w:sz w:val="18"/>
                <w:szCs w:val="18"/>
              </w:rPr>
              <w:t>Вопрос №12.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6B2E3D" w:rsidRPr="004312DB" w:rsidRDefault="006B2E3D" w:rsidP="0049575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2D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4312DB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4312DB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B2E3D" w:rsidRPr="004312DB" w:rsidRDefault="006B2E3D" w:rsidP="0049575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B2E3D" w:rsidRDefault="006B2E3D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95755" w:rsidRDefault="00495755" w:rsidP="00495755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495755" w:rsidRPr="007130A8" w:rsidRDefault="00495755" w:rsidP="00495755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5">
        <w:r w:rsidRPr="007130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495755" w:rsidRDefault="00495755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95755" w:rsidRPr="00495755" w:rsidRDefault="00495755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366"/>
      </w:tblGrid>
      <w:tr w:rsidR="006B2E3D" w:rsidRPr="00495755" w:rsidTr="00C75A8F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49575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9575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6B2E3D" w:rsidRPr="00495755" w:rsidTr="00C75A8F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55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55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E3D" w:rsidRPr="00495755" w:rsidRDefault="006B2E3D" w:rsidP="0049575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55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6B2E3D" w:rsidRPr="00495755" w:rsidRDefault="006B2E3D" w:rsidP="0049575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6B2E3D" w:rsidRPr="00495755" w:rsidSect="004312DB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3D"/>
    <w:rsid w:val="002F676B"/>
    <w:rsid w:val="004312DB"/>
    <w:rsid w:val="00495755"/>
    <w:rsid w:val="006B2E3D"/>
    <w:rsid w:val="00813568"/>
    <w:rsid w:val="008204C2"/>
    <w:rsid w:val="00C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B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B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2023-01-26T09:42:00Z</dcterms:created>
  <dcterms:modified xsi:type="dcterms:W3CDTF">2023-02-01T06:36:00Z</dcterms:modified>
</cp:coreProperties>
</file>